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81" w:rsidRDefault="00A14B8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539"/>
        <w:gridCol w:w="2176"/>
        <w:gridCol w:w="1143"/>
      </w:tblGrid>
      <w:tr w:rsidR="0086262F" w:rsidRPr="00083A4C" w:rsidTr="001805DD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AYLAR:</w:t>
            </w: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YAPILACAK FAALİYETLER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262F" w:rsidRPr="007A6300" w:rsidRDefault="007342C3" w:rsidP="00A14B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A630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86262F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5A7CAC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Kasım</w:t>
            </w:r>
            <w:r w:rsidR="00D23B3F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 xml:space="preserve"> 2017</w:t>
            </w: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A46917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Proje 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ekibinin </w:t>
            </w:r>
            <w:r w:rsidR="001B36D2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güncellenmesi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A7CA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Yıllık çalışma planının hazırlanması ve okul beslenme politikasının oluşturulması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7B0A8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Sağlıklı Beslenme ile ilgili panoların oluşturulması.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10BA5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0BA5" w:rsidRPr="00083A4C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BA5" w:rsidRPr="00E61B65" w:rsidRDefault="00AF6F27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410BA5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Sağlıklı beslenme, hareketli yaşam ve </w:t>
            </w:r>
            <w:proofErr w:type="gramStart"/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hijyen</w:t>
            </w:r>
            <w:proofErr w:type="gramEnd"/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ile ilgili afiş, broşür ve poster hazırlanması ve ilgili bölümlere asılması.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A5" w:rsidRPr="00E61B65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BA5" w:rsidRPr="00E61B65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Sağlıklı beslenme ile ilgili örnek yemek listelerinin hazırlanıp şube öğretmenlerine dağıtılması.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05FBD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Anasınıfı Öğretmenleri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7971" w:rsidRPr="00083A4C" w:rsidTr="00A02D35">
        <w:trPr>
          <w:trHeight w:val="578"/>
        </w:trPr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F7971" w:rsidRPr="00083A4C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971" w:rsidRPr="00E61B65" w:rsidRDefault="000F7971" w:rsidP="00C43E1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6 ) 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Dünya Diyabet Günü </w:t>
            </w:r>
            <w:bookmarkStart w:id="0" w:name="_GoBack"/>
            <w:bookmarkEnd w:id="0"/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71" w:rsidRPr="00E61B65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Anasınıfı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7971" w:rsidRPr="00E61B65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rPr>
          <w:trHeight w:val="578"/>
        </w:trPr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2753DC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Düzeyine uygun sportif hareketlerin her gün sağlıklı yaşam için yapılması gerektiğinin öğrencilere aktarılması ve uygulatılması.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5A7CAC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ARALIK</w:t>
            </w:r>
            <w:r w:rsidR="0086262F"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 </w:t>
            </w:r>
            <w:r w:rsidR="0086262F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2017</w:t>
            </w:r>
          </w:p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“Sağlıklı Beslenme” konusunda öğretmenleri ve öğrencileri bilgilendirme.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0F" w:rsidRDefault="005A7CAC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  <w:p w:rsidR="005A7CAC" w:rsidRPr="00E61B65" w:rsidRDefault="005A7CAC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2) 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Öğrencilerin boy ve kilo ölçümlerinin yapılması ve indekslerinin alınarak raporlanması.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5A7CAC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3) 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Sporun Hayatımızdaki Yeri” konulu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0F" w:rsidRPr="00E61B65" w:rsidRDefault="005A7CAC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4) </w:t>
            </w:r>
            <w:r w:rsidR="005A7CA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</w:t>
            </w:r>
            <w:r w:rsidR="005A7C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1585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5) 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Sağlıklı beslenme, hareketli yaşam ve </w:t>
            </w:r>
            <w:proofErr w:type="gramStart"/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hijyen</w:t>
            </w:r>
            <w:proofErr w:type="gramEnd"/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konulu afiş ve posterlerin okulun ilgili bölümlerine asılması.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C24E8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Sağlık ve Hareketli Yaşam için Yürüyüş Etkinliği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C24E8F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</w:t>
            </w:r>
            <w:r w:rsidR="005A7CA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Yerli Malı Haftası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OCAK</w:t>
            </w:r>
            <w:r w:rsidR="0086262F"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01585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851" w:rsidRPr="00E61B65" w:rsidRDefault="0086262F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2) 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Sağlık Beslenme temalı </w:t>
            </w:r>
            <w:r w:rsidR="0001585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resim yapımıyla ilgili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öğrencilerin</w:t>
            </w:r>
          </w:p>
          <w:p w:rsidR="0086262F" w:rsidRPr="00E61B65" w:rsidRDefault="00015851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ödevlendirilmesi</w:t>
            </w:r>
            <w:proofErr w:type="gramEnd"/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3) 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Teknolojinin yanlış kullanımı ve zararları ile ilgili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5A7C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4) 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Birinci Dönemde yapılan çalışmaların değerlendirilmesi ve Faaliyet raporunun hazırlanması.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262F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86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ŞUBAT</w:t>
            </w:r>
            <w:r w:rsidR="00B13FE9"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01585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F5478">
        <w:trPr>
          <w:trHeight w:val="692"/>
        </w:trPr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2) 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Okul geneli “Sağlıklı Beslenme” konulu resim yarışması düzenlenmesi.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3) </w:t>
            </w:r>
            <w:r w:rsidR="0001585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Ders aralarında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egzersiz yaptırılması.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4) 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Öğrencilerin boy ve kilo ölçümlerinin yapılması ve indekslerinin alınarak raporlanması.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01585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851" w:rsidRPr="00E61B65" w:rsidRDefault="00015851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 </w:t>
            </w:r>
            <w:r w:rsidR="00015851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MART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01585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</w:t>
            </w:r>
            <w:r w:rsidR="0001585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2B5BB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2) </w:t>
            </w:r>
            <w:r w:rsidR="002B5BB7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“Sağlıklı Beslenme” konulu resim yarışmasının ödül töreninin yapılması.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Default="002B5BB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  <w:p w:rsidR="002B5BB7" w:rsidRPr="00E61B65" w:rsidRDefault="002B5BB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3) </w:t>
            </w:r>
            <w:r w:rsidR="002B5BB7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“Sağlıklı Yaşam İçin Doğada Yürüyelim” Sloganıyla Doğa Yürüyüşü.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B7" w:rsidRDefault="002B5BB7" w:rsidP="002B5BB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  <w:p w:rsidR="00B13FE9" w:rsidRPr="00E61B65" w:rsidRDefault="002B5BB7" w:rsidP="002B5BB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 4) </w:t>
            </w:r>
            <w:r w:rsidR="002B5BB7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22 Mart Dünya Su günü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2B5BB7" w:rsidP="002B5BB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2B5BB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NİSAN</w:t>
            </w:r>
            <w:r w:rsidR="00B13FE9"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 </w:t>
            </w:r>
            <w:r w:rsidR="00B13FE9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2B5BB7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Okul internet sitesinde “Beslenme Dostu Okullar Programı” sayfasının güncellenmesi.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2B5BB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2) </w:t>
            </w:r>
            <w:r w:rsidR="003F7AC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</w:t>
            </w:r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3) </w:t>
            </w:r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“Sağlıklı Beslenme ve Hareketli Yaşam” Konulu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51" w:rsidRPr="00E61B65" w:rsidRDefault="003F7ACF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5) </w:t>
            </w:r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Tuza Dikkat Haftası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6) </w:t>
            </w:r>
            <w:r w:rsidR="003F7AC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Sınıf İçi Sağlık Konulu Deneyler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MAYIS</w:t>
            </w:r>
            <w:r w:rsidR="00B13FE9"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 </w:t>
            </w:r>
            <w:r w:rsidR="00B13FE9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Sağlık ve Hareketli Yaşam için Yürüyüş Etkinliği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01585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2) </w:t>
            </w:r>
            <w:r w:rsidR="003F7AC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</w:t>
            </w:r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2B5BB7" w:rsidP="002B5BB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</w:t>
            </w:r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22 Mayıs Dünya </w:t>
            </w:r>
            <w:proofErr w:type="spellStart"/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Obezite</w:t>
            </w:r>
            <w:proofErr w:type="spellEnd"/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günü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2B5BB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4) </w:t>
            </w:r>
            <w:r w:rsidR="003F7AC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Okul pikniği Etkinliği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Öğretmenler</w:t>
            </w:r>
          </w:p>
          <w:p w:rsidR="003F7ACF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O.A.B.Başkanı</w:t>
            </w:r>
            <w:proofErr w:type="spellEnd"/>
          </w:p>
          <w:p w:rsidR="003F7ACF" w:rsidRPr="00E61B65" w:rsidRDefault="003F7AC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Veli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HAZİRAN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2018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3F7ACF" w:rsidP="003F7AC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Genel değerlendirme yapılarak faaliyet raporunun hazırlanması.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3F7ACF" w:rsidP="00E61B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E9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3F7AC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B6378" w:rsidRDefault="00DB6378" w:rsidP="00A14B81">
      <w:pPr>
        <w:spacing w:after="0" w:line="240" w:lineRule="auto"/>
        <w:jc w:val="right"/>
      </w:pPr>
    </w:p>
    <w:p w:rsidR="00D626B5" w:rsidRDefault="00D626B5" w:rsidP="00A14B81">
      <w:pPr>
        <w:spacing w:after="0" w:line="240" w:lineRule="auto"/>
        <w:jc w:val="right"/>
      </w:pPr>
    </w:p>
    <w:p w:rsidR="00DB6378" w:rsidRDefault="00DB6378" w:rsidP="00B507EF">
      <w:pPr>
        <w:spacing w:after="0" w:line="240" w:lineRule="auto"/>
      </w:pPr>
    </w:p>
    <w:p w:rsidR="00B507EF" w:rsidRDefault="00B507EF" w:rsidP="00316F96">
      <w:pPr>
        <w:spacing w:after="0" w:line="240" w:lineRule="auto"/>
        <w:jc w:val="center"/>
      </w:pPr>
    </w:p>
    <w:p w:rsidR="00B507EF" w:rsidRDefault="00B507EF" w:rsidP="00316F96">
      <w:pPr>
        <w:spacing w:after="0" w:line="240" w:lineRule="auto"/>
        <w:jc w:val="center"/>
      </w:pPr>
    </w:p>
    <w:p w:rsidR="009366C0" w:rsidRPr="00E22498" w:rsidRDefault="009366C0" w:rsidP="00316F96">
      <w:pPr>
        <w:spacing w:after="0" w:line="240" w:lineRule="auto"/>
        <w:jc w:val="center"/>
      </w:pPr>
    </w:p>
    <w:sectPr w:rsidR="009366C0" w:rsidRPr="00E22498" w:rsidSect="00A14DBB">
      <w:headerReference w:type="default" r:id="rId6"/>
      <w:pgSz w:w="11906" w:h="16838"/>
      <w:pgMar w:top="1134" w:right="851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AB" w:rsidRDefault="00242FAB" w:rsidP="00E22498">
      <w:pPr>
        <w:spacing w:after="0" w:line="240" w:lineRule="auto"/>
      </w:pPr>
      <w:r>
        <w:separator/>
      </w:r>
    </w:p>
  </w:endnote>
  <w:endnote w:type="continuationSeparator" w:id="0">
    <w:p w:rsidR="00242FAB" w:rsidRDefault="00242FAB" w:rsidP="00E2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AB" w:rsidRDefault="00242FAB" w:rsidP="00E22498">
      <w:pPr>
        <w:spacing w:after="0" w:line="240" w:lineRule="auto"/>
      </w:pPr>
      <w:r>
        <w:separator/>
      </w:r>
    </w:p>
  </w:footnote>
  <w:footnote w:type="continuationSeparator" w:id="0">
    <w:p w:rsidR="00242FAB" w:rsidRDefault="00242FAB" w:rsidP="00E2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4"/>
      <w:gridCol w:w="5961"/>
      <w:gridCol w:w="1912"/>
    </w:tblGrid>
    <w:tr w:rsidR="00BE72F5" w:rsidTr="00A13398">
      <w:tc>
        <w:tcPr>
          <w:tcW w:w="2264" w:type="dxa"/>
        </w:tcPr>
        <w:p w:rsidR="00BE72F5" w:rsidRDefault="00B02EDB" w:rsidP="00E224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0960" cy="914400"/>
                <wp:effectExtent l="19050" t="0" r="0" b="0"/>
                <wp:docPr id="1" name="0 Resim" descr="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sı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199" cy="916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</w:tcPr>
        <w:p w:rsidR="00BE72F5" w:rsidRDefault="00BE72F5" w:rsidP="00BE72F5">
          <w:pPr>
            <w:pStyle w:val="stbilgi"/>
            <w:jc w:val="center"/>
          </w:pPr>
          <w:r>
            <w:t>T.C.</w:t>
          </w:r>
        </w:p>
        <w:p w:rsidR="00BE72F5" w:rsidRDefault="005A7CAC" w:rsidP="00BE72F5">
          <w:pPr>
            <w:pStyle w:val="stbilgi"/>
            <w:jc w:val="center"/>
          </w:pPr>
          <w:r>
            <w:t>YAVUZELİ KAYMAKAMLIĞI</w:t>
          </w:r>
        </w:p>
        <w:p w:rsidR="00BE72F5" w:rsidRDefault="005A7CAC" w:rsidP="00BE72F5">
          <w:pPr>
            <w:pStyle w:val="stbilgi"/>
            <w:jc w:val="center"/>
          </w:pPr>
          <w:r>
            <w:t>Yavuzeli Anaokulu</w:t>
          </w:r>
          <w:r w:rsidR="00BE72F5">
            <w:t xml:space="preserve"> Müdürlüğü</w:t>
          </w:r>
        </w:p>
        <w:p w:rsidR="00BE72F5" w:rsidRPr="00A45C2A" w:rsidRDefault="00242FAB" w:rsidP="00E22498">
          <w:pPr>
            <w:pStyle w:val="stbilgi"/>
            <w:jc w:val="center"/>
            <w:rPr>
              <w:rFonts w:ascii="Algerian" w:hAnsi="Algerian"/>
            </w:rPr>
          </w:pPr>
          <w:r>
            <w:rPr>
              <w:rFonts w:ascii="Algerian" w:hAnsi="Algerian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285.75pt;height:27.75pt">
                <v:fill r:id="rId2" o:title="Kum" type="tile"/>
                <v:shadow color="#868686"/>
                <v:textpath style="font-family:&quot;Times New Roman&quot;;font-weight:bold;v-text-kern:t" trim="t" fitpath="t" string="BESLENME DOSTU OKUL PROJESİ"/>
              </v:shape>
            </w:pict>
          </w:r>
        </w:p>
      </w:tc>
      <w:tc>
        <w:tcPr>
          <w:tcW w:w="2091" w:type="dxa"/>
        </w:tcPr>
        <w:p w:rsidR="00BE72F5" w:rsidRDefault="00BE72F5" w:rsidP="00E22498">
          <w:pPr>
            <w:pStyle w:val="stbilgi"/>
            <w:jc w:val="center"/>
          </w:pPr>
        </w:p>
      </w:tc>
    </w:tr>
  </w:tbl>
  <w:p w:rsidR="00E22498" w:rsidRDefault="00E22498" w:rsidP="00E2249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498"/>
    <w:rsid w:val="00014B44"/>
    <w:rsid w:val="00015851"/>
    <w:rsid w:val="0003095C"/>
    <w:rsid w:val="000610C5"/>
    <w:rsid w:val="000F103E"/>
    <w:rsid w:val="000F7971"/>
    <w:rsid w:val="00104418"/>
    <w:rsid w:val="0013506E"/>
    <w:rsid w:val="00147593"/>
    <w:rsid w:val="00153F68"/>
    <w:rsid w:val="001805DD"/>
    <w:rsid w:val="001B36D2"/>
    <w:rsid w:val="001C23CE"/>
    <w:rsid w:val="001F0504"/>
    <w:rsid w:val="001F2117"/>
    <w:rsid w:val="001F5478"/>
    <w:rsid w:val="00242FAB"/>
    <w:rsid w:val="00273ACA"/>
    <w:rsid w:val="002753DC"/>
    <w:rsid w:val="00277299"/>
    <w:rsid w:val="00284D2B"/>
    <w:rsid w:val="00291598"/>
    <w:rsid w:val="002B5BB7"/>
    <w:rsid w:val="002D2429"/>
    <w:rsid w:val="002E47A8"/>
    <w:rsid w:val="00316F96"/>
    <w:rsid w:val="0036172E"/>
    <w:rsid w:val="00367886"/>
    <w:rsid w:val="00386AF6"/>
    <w:rsid w:val="00394E4A"/>
    <w:rsid w:val="003B3170"/>
    <w:rsid w:val="003F7ACF"/>
    <w:rsid w:val="00403068"/>
    <w:rsid w:val="004057D6"/>
    <w:rsid w:val="00410BA5"/>
    <w:rsid w:val="004268F1"/>
    <w:rsid w:val="004A0BD4"/>
    <w:rsid w:val="004D3A63"/>
    <w:rsid w:val="004F48AC"/>
    <w:rsid w:val="00547C38"/>
    <w:rsid w:val="0055056F"/>
    <w:rsid w:val="0055450B"/>
    <w:rsid w:val="005567D1"/>
    <w:rsid w:val="0056600D"/>
    <w:rsid w:val="005746F4"/>
    <w:rsid w:val="0059341F"/>
    <w:rsid w:val="005A7CAC"/>
    <w:rsid w:val="005F1427"/>
    <w:rsid w:val="005F50D5"/>
    <w:rsid w:val="00601188"/>
    <w:rsid w:val="00623638"/>
    <w:rsid w:val="00630C59"/>
    <w:rsid w:val="00640119"/>
    <w:rsid w:val="0064027F"/>
    <w:rsid w:val="006967CB"/>
    <w:rsid w:val="00702094"/>
    <w:rsid w:val="007202D0"/>
    <w:rsid w:val="007342C3"/>
    <w:rsid w:val="00747F6E"/>
    <w:rsid w:val="00760F24"/>
    <w:rsid w:val="00775ED1"/>
    <w:rsid w:val="007A6300"/>
    <w:rsid w:val="007B0A86"/>
    <w:rsid w:val="007C44B0"/>
    <w:rsid w:val="007C5CFF"/>
    <w:rsid w:val="007D4BC5"/>
    <w:rsid w:val="007F2730"/>
    <w:rsid w:val="00805FBD"/>
    <w:rsid w:val="00827B62"/>
    <w:rsid w:val="008556DA"/>
    <w:rsid w:val="00855711"/>
    <w:rsid w:val="0086262F"/>
    <w:rsid w:val="008717DB"/>
    <w:rsid w:val="00905A52"/>
    <w:rsid w:val="009366C0"/>
    <w:rsid w:val="00945850"/>
    <w:rsid w:val="009C2735"/>
    <w:rsid w:val="009D6688"/>
    <w:rsid w:val="009D6F40"/>
    <w:rsid w:val="009E2026"/>
    <w:rsid w:val="00A02D35"/>
    <w:rsid w:val="00A07A4F"/>
    <w:rsid w:val="00A13398"/>
    <w:rsid w:val="00A14B81"/>
    <w:rsid w:val="00A14DBB"/>
    <w:rsid w:val="00A453EA"/>
    <w:rsid w:val="00A45C2A"/>
    <w:rsid w:val="00A46917"/>
    <w:rsid w:val="00A75FA8"/>
    <w:rsid w:val="00A9399C"/>
    <w:rsid w:val="00AA5EA0"/>
    <w:rsid w:val="00AB046D"/>
    <w:rsid w:val="00AD106E"/>
    <w:rsid w:val="00AF6F27"/>
    <w:rsid w:val="00B02EDB"/>
    <w:rsid w:val="00B13FE9"/>
    <w:rsid w:val="00B35771"/>
    <w:rsid w:val="00B507EF"/>
    <w:rsid w:val="00B556AA"/>
    <w:rsid w:val="00B633A6"/>
    <w:rsid w:val="00B73E2E"/>
    <w:rsid w:val="00BC484D"/>
    <w:rsid w:val="00BE2C8A"/>
    <w:rsid w:val="00BE72F5"/>
    <w:rsid w:val="00C24E8F"/>
    <w:rsid w:val="00C35F11"/>
    <w:rsid w:val="00C427A0"/>
    <w:rsid w:val="00C43E11"/>
    <w:rsid w:val="00C5150F"/>
    <w:rsid w:val="00C620F8"/>
    <w:rsid w:val="00CB6A7B"/>
    <w:rsid w:val="00CD15D0"/>
    <w:rsid w:val="00CF1456"/>
    <w:rsid w:val="00CF3991"/>
    <w:rsid w:val="00D1593C"/>
    <w:rsid w:val="00D23B3F"/>
    <w:rsid w:val="00D2762C"/>
    <w:rsid w:val="00D626B5"/>
    <w:rsid w:val="00D929E7"/>
    <w:rsid w:val="00DA0F6F"/>
    <w:rsid w:val="00DA780E"/>
    <w:rsid w:val="00DB6378"/>
    <w:rsid w:val="00E22498"/>
    <w:rsid w:val="00E22E8E"/>
    <w:rsid w:val="00E54FDF"/>
    <w:rsid w:val="00E61B65"/>
    <w:rsid w:val="00E63B99"/>
    <w:rsid w:val="00F1576F"/>
    <w:rsid w:val="00F5632F"/>
    <w:rsid w:val="00F61FAB"/>
    <w:rsid w:val="00FC107B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7CE45-0284-4731-B0CB-6D862593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2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498"/>
  </w:style>
  <w:style w:type="paragraph" w:styleId="Altbilgi">
    <w:name w:val="footer"/>
    <w:basedOn w:val="Normal"/>
    <w:link w:val="AltbilgiChar"/>
    <w:unhideWhenUsed/>
    <w:rsid w:val="00E2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2498"/>
  </w:style>
  <w:style w:type="table" w:styleId="TabloKlavuzu">
    <w:name w:val="Table Grid"/>
    <w:basedOn w:val="NormalTablo"/>
    <w:uiPriority w:val="59"/>
    <w:unhideWhenUsed/>
    <w:rsid w:val="00BE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Yardimci</dc:creator>
  <cp:keywords/>
  <dc:description/>
  <cp:lastModifiedBy>Bilgisayar</cp:lastModifiedBy>
  <cp:revision>108</cp:revision>
  <cp:lastPrinted>2017-12-19T07:53:00Z</cp:lastPrinted>
  <dcterms:created xsi:type="dcterms:W3CDTF">2017-04-19T11:06:00Z</dcterms:created>
  <dcterms:modified xsi:type="dcterms:W3CDTF">2017-12-19T07:53:00Z</dcterms:modified>
</cp:coreProperties>
</file>